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E3" w:rsidRDefault="00F15BE3" w:rsidP="00F15BE3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proofErr w:type="spellStart"/>
        <w:r>
          <w:rPr>
            <w:rStyle w:val="a3"/>
            <w:u w:val="none"/>
          </w:rPr>
          <w:t>КонсультантПлюс</w:t>
        </w:r>
        <w:proofErr w:type="spellEnd"/>
      </w:hyperlink>
      <w:r>
        <w:br/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РЕГИОНАЛЬНАЯ ЭНЕРГЕТИЧЕСКАЯ КОМИССИЯ -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 ЦЕН И ТАРИФОВ КРАСНОДАРСКОГО КРАЯ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17 декабря 2014 г. N 74/2014-э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УСТАНОВЛЕНИИ ЦЕН (ТАРИФОВ)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ЭЛЕКТРИЧЕСКУЮ ЭНЕРГИЮ ДЛЯ НАСЕЛЕНИЯ И ПОТРЕБИТЕЛЕЙ,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ПРИРАВНЕННЫХ К КАТЕГОРИИ "НАСЕЛЕНИЕ", ПО КРАСНОДАРСКОМУ КРАЮ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РЕСПУБЛИКЕ АДЫГЕЯ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rStyle w:val="a3"/>
            <w:u w:val="none"/>
          </w:rPr>
          <w:t>приказа</w:t>
        </w:r>
      </w:hyperlink>
      <w:r>
        <w:t xml:space="preserve"> РЭК - 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Краснодарского края от 27.03.2015 N 25/2015-э)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u w:val="none"/>
          </w:rPr>
          <w:t>законом</w:t>
        </w:r>
      </w:hyperlink>
      <w:r>
        <w:t xml:space="preserve"> от 26.03.2003 N 35-ФЗ "Об электроэнергетике", </w:t>
      </w:r>
      <w:hyperlink r:id="rId7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 w:history="1">
        <w:r>
          <w:rPr>
            <w:rStyle w:val="a3"/>
            <w:u w:val="none"/>
          </w:rPr>
          <w:t>приказом</w:t>
        </w:r>
      </w:hyperlink>
      <w:r>
        <w:t xml:space="preserve"> ФСТ России от 10.10.2014 N 225-э/1 "О предельных уровнях тарифов на электрическую энергию (мощность) на 2015 год", на основании экспертного заключения и решения правления Региональной энергетической комиссии - департамента цен и тарифов Краснодарского края приказываю: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Применить понижающий коэффициент к ценам (тарифам) на электрическую энергию, поставляемую населению, проживающему в городских населенных пунктах в домах, оборудованных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установками, а также для населения, проживающего в сельских населенных пунктах, в размере 0,7.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2. Применить следующие коэффициенты к ценам (тарифам) на электрическую энергию для каждой из приравненных к населению категорий потребителей: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пользования: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городских населенных пунктах в домах, оборудованных в установленном порядке стационарными электроплитами и (или) электроотопительными установками,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сельских населенных пунктах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б)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хозяйства, - 1;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в)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помещений, - 1;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г) юридические и физические лица, приобретающие электрическую энергию (мощность) в целях потребления на коммунально-бытовые нужды в населенных пунктах, жилых зонах при воинских частях, рассчитывающиеся по договору энергоснабжения по общему прибору учета электрической энергии: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городских населенных пунктах в домах, оборудованных в установленном порядке стационарными электроплитами и (или) электроотопительными установками,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сельских населенных пунктах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содержащиеся за счет прихожан религиозные организации - 1;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городских населенных пунктах в домах, оборудованных в установленном порядке стационарными электроплитами и (или) электроотопительными установками,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в сельских населенных пунктах - 0,7;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ж) объединения граждан, приобретающих электрическую энергию (мощность) для использования в принадлежащих им хозяйственных постройках (погреба, сараи), - 1;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деятельности, - 1.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Установить </w:t>
      </w:r>
      <w:hyperlink w:anchor="Par51" w:history="1">
        <w:r>
          <w:rPr>
            <w:rStyle w:val="a3"/>
            <w:u w:val="none"/>
          </w:rPr>
          <w:t>цены (тарифы)</w:t>
        </w:r>
      </w:hyperlink>
      <w:r>
        <w:t xml:space="preserve"> на электрическую энергию для населения и приравненных к нему категорий потребителей по Краснодарскому краю и Республике Адыгея на 2015 год (приложение N 1).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Признать утратившим силу </w:t>
      </w:r>
      <w:hyperlink r:id="rId9" w:history="1">
        <w:r>
          <w:rPr>
            <w:rStyle w:val="a3"/>
            <w:u w:val="none"/>
          </w:rPr>
          <w:t>приказ</w:t>
        </w:r>
      </w:hyperlink>
      <w:r>
        <w:t xml:space="preserve"> Региональной энергетической комиссии - департамента цен и тарифов Краснодарского края от 18 декабря 2013 года N 86/2013-э "Об установлении тарифов на электрическую энергию для населения и потребителей, приравненных к категории "население", по Краснодарскому краю и Республике Адыгея".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5. Настоящий приказ вступает в силу с 1 января 2015 года.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Руководитель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С.Н.МИЛОВАНОВ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44"/>
      <w:bookmarkEnd w:id="1"/>
      <w:r>
        <w:t>Приложение N 1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 приказу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Региональной энергетической комиссии -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Краснодарского края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от 17 декабря 2014 года N 74/2014-э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bookmarkStart w:id="2" w:name="Par51"/>
      <w:bookmarkEnd w:id="2"/>
      <w:r>
        <w:t>ЦЕНЫ (ТАРИФЫ)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НА ЭЛЕКТРИЧЕСКУЮ ЭНЕРГИЮ ДЛЯ НАСЕЛЕНИЯ И ПРИРАВНЕННЫХ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lastRenderedPageBreak/>
        <w:t>К НЕМУ КАТЕГОРИЙ ПОТРЕБИТЕЛЕЙ ПО КРАСНОДАРСКОМУ КРАЮ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И РЕСПУБЛИКЕ АДЫГЕЯ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10" w:history="1">
        <w:r>
          <w:rPr>
            <w:rStyle w:val="a3"/>
            <w:u w:val="none"/>
          </w:rPr>
          <w:t>приказа</w:t>
        </w:r>
      </w:hyperlink>
      <w:r>
        <w:t xml:space="preserve"> РЭК - 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Краснодарского края от 27.03.2015 N 25/2015-э)</w:t>
      </w:r>
    </w:p>
    <w:p w:rsidR="00F15BE3" w:rsidRDefault="00F15BE3" w:rsidP="00F15BE3">
      <w:pPr>
        <w:sectPr w:rsidR="00F15BE3">
          <w:pgSz w:w="11906" w:h="16838"/>
          <w:pgMar w:top="1134" w:right="850" w:bottom="1134" w:left="1701" w:header="708" w:footer="708" w:gutter="0"/>
          <w:cols w:space="720"/>
        </w:sectPr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7"/>
        <w:gridCol w:w="4592"/>
        <w:gridCol w:w="1304"/>
        <w:gridCol w:w="1474"/>
        <w:gridCol w:w="1531"/>
      </w:tblGrid>
      <w:tr w:rsidR="00F15BE3" w:rsidTr="00F15BE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Наименование субъекта Российской Федерации: Краснодарский край и Республика Адыгея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8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(тариф)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(тариф)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ar107" w:history="1">
              <w:r>
                <w:rPr>
                  <w:rStyle w:val="a3"/>
                  <w:u w:val="none"/>
                </w:rPr>
                <w:t>пунктах 2</w:t>
              </w:r>
            </w:hyperlink>
            <w:r>
              <w:t xml:space="preserve"> и </w:t>
            </w:r>
            <w:hyperlink w:anchor="Par141" w:history="1">
              <w:r>
                <w:rPr>
                  <w:rStyle w:val="a3"/>
                  <w:u w:val="none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</w:t>
            </w:r>
            <w:r>
              <w:lastRenderedPageBreak/>
              <w:t>энергоснабжения по показаниям общего прибора учета электрической энергии.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4,37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Par107"/>
            <w:bookmarkEnd w:id="3"/>
            <w:r>
              <w:t>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>
              <w:lastRenderedPageBreak/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Pr="00F15BE3" w:rsidRDefault="00F15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BE3">
              <w:rPr>
                <w:b/>
              </w:rPr>
              <w:t>2,63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Pr="00F15BE3" w:rsidRDefault="00F15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BE3">
              <w:rPr>
                <w:b/>
              </w:rPr>
              <w:t>2,88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&lt;1&gt;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3,05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1,70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&lt;1&gt;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2,88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1,70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Par141"/>
            <w:bookmarkEnd w:id="4"/>
            <w:r>
              <w:t>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Население, проживающее в сельских населенных пунктах, и приравненные к нему (тарифы указываются с учетом НДС):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2,88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3,05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1,70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2,88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1,70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4,36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4,37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Юридические лица, приобретающие электрическую энергию (мощность) в целях </w:t>
            </w:r>
            <w:r>
              <w:lastRenderedPageBreak/>
              <w:t>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4.2.1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4.12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4,37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4,37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312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F15BE3" w:rsidTr="00F15B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4.4.1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4.4.2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4,36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  <w:tr w:rsidR="00F15BE3" w:rsidTr="00F15B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4.4.3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ar311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4,37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Полупиковая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</w:tr>
      <w:tr w:rsidR="00F15BE3" w:rsidTr="00F15BE3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Ночная зона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2,43</w:t>
            </w:r>
          </w:p>
        </w:tc>
      </w:tr>
    </w:tbl>
    <w:p w:rsidR="00F15BE3" w:rsidRDefault="00F15BE3" w:rsidP="00F15BE3">
      <w:pPr>
        <w:sectPr w:rsidR="00F15BE3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311"/>
      <w:bookmarkEnd w:id="5"/>
      <w:r>
        <w:t>&lt;1&gt; Интервалы тарифных зон суток (по месяцам календарного года) утверждаются Федеральной службой по тарифам.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312"/>
      <w:bookmarkEnd w:id="6"/>
      <w:r>
        <w:t xml:space="preserve">&lt;2&gt;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Начальник отдела цен и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тарифов на электроэнергию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Ю.В.НЕЧЕСОВ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  <w:outlineLvl w:val="0"/>
      </w:pPr>
      <w:bookmarkStart w:id="7" w:name="Par322"/>
      <w:bookmarkEnd w:id="7"/>
      <w:r>
        <w:t>Приложение N 2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 приказу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Региональной энергетической комиссии -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Краснодарского края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от 17 декабря 2014 года N 74/2014-э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БАЛАНСОВЫЕ ПОКАЗАТЕЛИ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ПЛАНОВОГО ОБЪЕМА ПОЛЕЗНОГО ОТПУСКА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ЭЛЕКТРИЧЕСКОЙ ЭНЕРГИИ, ИСПОЛЬЗУЕМЫЕ ПРИ РАСЧЕТЕ ЦЕН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(ТАРИФОВ) НА ЭЛЕКТРИЧЕСКУЮ ЭНЕРГИЮ ДЛЯ НАСЕЛЕНИЯ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И ПРИРАВНЕННЫХ К НЕМУ КАТЕГОРИЙ ПОТРЕБИТЕЛЕЙ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ПО КРАСНОДАРСКОМУ КРАЮ И РЕСПУБЛИКЕ АДЫГЕЯ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 xml:space="preserve">(введено </w:t>
      </w:r>
      <w:hyperlink r:id="rId11" w:history="1">
        <w:r>
          <w:rPr>
            <w:rStyle w:val="a3"/>
            <w:u w:val="none"/>
          </w:rPr>
          <w:t>приказом</w:t>
        </w:r>
      </w:hyperlink>
      <w:r>
        <w:t xml:space="preserve"> РЭК - 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Краснодарского края от 27.03.2015 N 25/2015-э)</w:t>
      </w:r>
    </w:p>
    <w:p w:rsidR="00F15BE3" w:rsidRDefault="00F15BE3" w:rsidP="00F15BE3">
      <w:pPr>
        <w:sectPr w:rsidR="00F15BE3">
          <w:pgSz w:w="11905" w:h="16838"/>
          <w:pgMar w:top="1134" w:right="850" w:bottom="1134" w:left="1701" w:header="720" w:footer="720" w:gutter="0"/>
          <w:cols w:space="720"/>
        </w:sectPr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6"/>
        <w:gridCol w:w="10148"/>
        <w:gridCol w:w="1418"/>
        <w:gridCol w:w="1418"/>
      </w:tblGrid>
      <w:tr w:rsidR="00F15BE3" w:rsidTr="00F15BE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Группы (подгруппы) потребителей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кВт.ч</w:t>
            </w:r>
            <w:proofErr w:type="spellEnd"/>
          </w:p>
        </w:tc>
      </w:tr>
      <w:tr w:rsidR="00F15BE3" w:rsidTr="00F15BE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ar351" w:history="1">
              <w:r>
                <w:rPr>
                  <w:rStyle w:val="a3"/>
                  <w:u w:val="none"/>
                </w:rPr>
                <w:t>пунктах 2</w:t>
              </w:r>
            </w:hyperlink>
            <w:r>
              <w:t xml:space="preserve"> и </w:t>
            </w:r>
            <w:hyperlink w:anchor="Par357" w:history="1">
              <w:r>
                <w:rPr>
                  <w:rStyle w:val="a3"/>
                  <w:u w:val="none"/>
                </w:rPr>
                <w:t>3</w:t>
              </w:r>
            </w:hyperlink>
            <w:r>
              <w:t>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1376,85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Par351"/>
            <w:bookmarkEnd w:id="8"/>
            <w:r>
              <w:t>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Население, проживающее в городских населенных пунктах в домах, оборудованных в </w:t>
            </w:r>
            <w:r>
              <w:lastRenderedPageBreak/>
              <w:t>установленном порядке стационарными электроплитами и (или) электроотопительными установками, и приравненные к нему: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356,58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411,28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Par357"/>
            <w:bookmarkEnd w:id="9"/>
            <w:r>
              <w:lastRenderedPageBreak/>
              <w:t>3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1320,28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133,25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121,07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</w:t>
            </w:r>
            <w:r>
              <w:lastRenderedPageBreak/>
              <w:t>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12,18</w:t>
            </w:r>
          </w:p>
        </w:tc>
      </w:tr>
    </w:tbl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393"/>
      <w:bookmarkEnd w:id="10"/>
      <w:r>
        <w:t>Приложение N 3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 приказу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Региональной энергетической комиссии -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Краснодарского края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right"/>
      </w:pPr>
      <w:r>
        <w:t>от 17 декабря 2014 года N 74/2014-э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ПОНИЖАЮЩИЕ КОЭФФИЦИЕНТЫ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ПРИ УСТАНОВЛЕНИИ ЦЕН (ТАРИФОВ)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НА ЭЛЕКТРИЧЕСКУЮ ЭНЕРГИЮ (МОЩНОСТЬ)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 xml:space="preserve">(введено </w:t>
      </w:r>
      <w:hyperlink r:id="rId12" w:history="1">
        <w:r>
          <w:rPr>
            <w:rStyle w:val="a3"/>
            <w:u w:val="none"/>
          </w:rPr>
          <w:t>приказом</w:t>
        </w:r>
      </w:hyperlink>
      <w:r>
        <w:t xml:space="preserve"> РЭК - департамента цен и тарифов</w:t>
      </w:r>
    </w:p>
    <w:p w:rsidR="00F15BE3" w:rsidRDefault="00F15BE3" w:rsidP="00F15BE3">
      <w:pPr>
        <w:widowControl w:val="0"/>
        <w:autoSpaceDE w:val="0"/>
        <w:autoSpaceDN w:val="0"/>
        <w:adjustRightInd w:val="0"/>
        <w:jc w:val="center"/>
      </w:pPr>
      <w:r>
        <w:t>Краснодарского края от 27.03.2015 N 25/2015-э)</w:t>
      </w: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6"/>
        <w:gridCol w:w="10148"/>
        <w:gridCol w:w="1418"/>
        <w:gridCol w:w="1418"/>
      </w:tblGrid>
      <w:tr w:rsidR="00F15BE3" w:rsidTr="00F15BE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15BE3" w:rsidTr="00F15BE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E3" w:rsidRDefault="00F15BE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01.01.2015 по </w:t>
            </w:r>
            <w:r>
              <w:lastRenderedPageBreak/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 01.07.2015 по </w:t>
            </w:r>
            <w:r>
              <w:lastRenderedPageBreak/>
              <w:t>31.12.2015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Население, проживающее в сельских населенных пунктах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>
              <w:lastRenderedPageBreak/>
              <w:t xml:space="preserve">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Потребители, приравненные к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</w:t>
            </w:r>
            <w:r>
              <w:lastRenderedPageBreak/>
              <w:t>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3.3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Содержащиеся за счет прихожан религиозные организации.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15BE3" w:rsidTr="00F15B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F15BE3" w:rsidRDefault="00F15BE3">
            <w:pPr>
              <w:widowControl w:val="0"/>
              <w:autoSpaceDE w:val="0"/>
              <w:autoSpaceDN w:val="0"/>
              <w:adjustRightInd w:val="0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5BE3" w:rsidRDefault="00F15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autoSpaceDE w:val="0"/>
        <w:autoSpaceDN w:val="0"/>
        <w:adjustRightInd w:val="0"/>
        <w:ind w:firstLine="540"/>
        <w:jc w:val="both"/>
      </w:pPr>
    </w:p>
    <w:p w:rsidR="00F15BE3" w:rsidRDefault="00F15BE3" w:rsidP="00F15B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F15BE3" w:rsidRDefault="00F15BE3" w:rsidP="00F15BE3"/>
    <w:p w:rsidR="00AD228E" w:rsidRDefault="00F15BE3"/>
    <w:sectPr w:rsidR="00AD228E" w:rsidSect="00F15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15BE3"/>
    <w:rsid w:val="0013433D"/>
    <w:rsid w:val="006D4BCE"/>
    <w:rsid w:val="009A202C"/>
    <w:rsid w:val="00F1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DF2836FF994029577CF624484B8E151C8F0B780C124C87F57AEB78K6A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5DF2836FF994029577CF624484B8E15108204720A124C87F57AEB78K6AFN" TargetMode="External"/><Relationship Id="rId12" Type="http://schemas.openxmlformats.org/officeDocument/2006/relationships/hyperlink" Target="consultantplus://offline/ref=C8F5DF2836FF9940295762FB3224168A1613D900720C1A1EDFAA21B62F668C28330F0E0454DB34BAEDE435K7A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5DF2836FF994029577CF624484B8E151085057808124C87F57AEB78K6AFN" TargetMode="External"/><Relationship Id="rId11" Type="http://schemas.openxmlformats.org/officeDocument/2006/relationships/hyperlink" Target="consultantplus://offline/ref=C8F5DF2836FF9940295762FB3224168A1613D900720C1A1EDFAA21B62F668C28330F0E0454DB34BAEDE63CK7A1N" TargetMode="External"/><Relationship Id="rId5" Type="http://schemas.openxmlformats.org/officeDocument/2006/relationships/hyperlink" Target="consultantplus://offline/ref=C8F5DF2836FF9940295762FB3224168A1613D900720C1A1EDFAA21B62F668C28330F0E0454DB34BAEDE63CK7A3N" TargetMode="External"/><Relationship Id="rId10" Type="http://schemas.openxmlformats.org/officeDocument/2006/relationships/hyperlink" Target="consultantplus://offline/ref=C8F5DF2836FF9940295762FB3224168A1613D900720C1A1EDFAA21B62F668C28330F0E0454DB34BAEDE63CK7A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F5DF2836FF9940295762FB3224168A1613D90072091F1CDAAA21B62F668C28K3A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4779</Words>
  <Characters>27245</Characters>
  <Application>Microsoft Office Word</Application>
  <DocSecurity>0</DocSecurity>
  <Lines>227</Lines>
  <Paragraphs>63</Paragraphs>
  <ScaleCrop>false</ScaleCrop>
  <Company>RePack by SPecialiST</Company>
  <LinksUpToDate>false</LinksUpToDate>
  <CharactersWithSpaces>31961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1</cp:revision>
  <dcterms:created xsi:type="dcterms:W3CDTF">2015-10-12T13:00:00Z</dcterms:created>
  <dcterms:modified xsi:type="dcterms:W3CDTF">2015-10-12T13:04:00Z</dcterms:modified>
</cp:coreProperties>
</file>